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20A" w:rsidRDefault="0026020A" w:rsidP="0026020A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26020A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Повышение квалификации. </w:t>
      </w:r>
      <w:proofErr w:type="spellStart"/>
      <w:r w:rsidRPr="0026020A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Посткурсовой</w:t>
      </w:r>
      <w:proofErr w:type="spellEnd"/>
      <w:r w:rsidRPr="0026020A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 мониторинг.</w:t>
      </w:r>
    </w:p>
    <w:p w:rsidR="0026020A" w:rsidRPr="0026020A" w:rsidRDefault="0026020A" w:rsidP="0026020A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bookmarkStart w:id="0" w:name="_GoBack"/>
      <w:bookmarkEnd w:id="0"/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В данном руководстве представлено описание прохождения </w:t>
      </w:r>
      <w:proofErr w:type="spellStart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посткурсового</w:t>
      </w:r>
      <w:proofErr w:type="spellEnd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мониторинга (далее — ПКМ) педагогами, которые прошли обучение на бюджетных курсах повышения   квалификации.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Функционал реализован в личном кабинете (далее — ЛК) педагогов  в разделе «Повышение квалификации».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1.Для прохождения ПКМ  педагогу  необходимо: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1.1  зайти в ЛК;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1.2 перейти в раздел «Повышение квалификации»;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1.3 перейти по ссылке «</w:t>
      </w:r>
      <w:proofErr w:type="spellStart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Посткурсовой</w:t>
      </w:r>
      <w:proofErr w:type="spellEnd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мониторинг»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863215" cy="2286000"/>
            <wp:effectExtent l="0" t="0" r="0" b="0"/>
            <wp:docPr id="17" name="Рисунок 17" descr="http://help.edu.tatar.ru/wp-content/uploads/2017/11/%D0%9B%D0%9A-300x240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elp.edu.tatar.ru/wp-content/uploads/2017/11/%D0%9B%D0%9A-300x240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На странице «</w:t>
      </w:r>
      <w:proofErr w:type="spellStart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Посткурсовой</w:t>
      </w:r>
      <w:proofErr w:type="spellEnd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мониторинг» реализована возможность прохождения анкетирования и тестирования в рамках ПКМ.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2 Анкетирование.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2.1 для прохождения анкетирования педагогу необходимо перейти по ссылке «Перейти на анкетирование»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863215" cy="1034415"/>
            <wp:effectExtent l="0" t="0" r="0" b="0"/>
            <wp:docPr id="16" name="Рисунок 16" descr="http://help.edu.tatar.ru/wp-content/uploads/2017/11/%D0%95%D0%A1%D0%A2-300x109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elp.edu.tatar.ru/wp-content/uploads/2017/11/%D0%95%D0%A1%D0%A2-300x109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и на странице «Единая система тестирования» перейти по ссылке «</w:t>
      </w:r>
      <w:proofErr w:type="gramStart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е</w:t>
      </w:r>
      <w:proofErr w:type="gramEnd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du.tatar.ru».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2.2 на странице «Запрос авторизации от внешнего  сервиса»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863215" cy="1981200"/>
            <wp:effectExtent l="0" t="0" r="0" b="0"/>
            <wp:docPr id="15" name="Рисунок 15" descr="http://help.edu.tatar.ru/wp-content/uploads/2017/11/%D0%9F%D1%80%D0%B5%D0%B4%D0%BE%D1%81%D1%82%D0%B0%D0%B2%D0%B8%D1%82%D1%8C-%D0%B4%D0%BE%D1%81%D1%82%D1%83%D0%BF-300x208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elp.edu.tatar.ru/wp-content/uploads/2017/11/%D0%9F%D1%80%D0%B5%D0%B4%D0%BE%D1%81%D1%82%D0%B0%D0%B2%D0%B8%D1%82%D1%8C-%D0%B4%D0%BE%D1%81%D1%82%D1%83%D0%BF-300x208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перейти по ссылке «Предоставить доступ»;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2.3</w:t>
      </w:r>
      <w:proofErr w:type="gramStart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Н</w:t>
      </w:r>
      <w:proofErr w:type="gramEnd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 странице «Вопросы» для прохождения анкетирования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863215" cy="609600"/>
            <wp:effectExtent l="0" t="0" r="0" b="0"/>
            <wp:docPr id="14" name="Рисунок 14" descr="http://help.edu.tatar.ru/wp-content/uploads/2017/11/%D0%90%D0%BD%D0%BA%D0%B5%D1%82%D0%B0-300x64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elp.edu.tatar.ru/wp-content/uploads/2017/11/%D0%90%D0%BD%D0%BA%D0%B5%D1%82%D0%B0-300x64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необходимо </w:t>
      </w:r>
      <w:proofErr w:type="gramStart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-о</w:t>
      </w:r>
      <w:proofErr w:type="gramEnd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братить внимание на язык отображения текста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Необходимо установить язык  — </w:t>
      </w:r>
      <w:r w:rsidRPr="0026020A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Русский.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Затем перейти по ссылке «Анкета» для прохождения анкетирования.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Функционал по прохождению анкетирования аналогичен функционалу по прохождению тестирования (см. ниже)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ВНИМАНИЕ!!!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Необходимо обратить внимание на фамилию/ имя, которые отображаются  справа — должны отображаться Ваши фамилия и имя.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Если отображаются чужие данные, тогда необходимо  выйти из системы тестирования — (см. меню в правом углу окна — действие «Выход») и заново войти в ЛК.  Далее действовать согласно инструкции.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3. </w:t>
      </w:r>
      <w:r w:rsidRPr="0026020A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Тестирование</w:t>
      </w: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.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3.1 Для прохождения тестирования педагогу необходимо перейти по </w:t>
      </w:r>
      <w:proofErr w:type="spellStart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ссылке</w:t>
      </w:r>
      <w:proofErr w:type="gramStart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»П</w:t>
      </w:r>
      <w:proofErr w:type="gramEnd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ерейти</w:t>
      </w:r>
      <w:proofErr w:type="spellEnd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на тестирование»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863215" cy="1034415"/>
            <wp:effectExtent l="0" t="0" r="0" b="0"/>
            <wp:docPr id="13" name="Рисунок 13" descr="http://help.edu.tatar.ru/wp-content/uploads/2017/11/%D0%95%D0%A1%D0%A21-300x109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elp.edu.tatar.ru/wp-content/uploads/2017/11/%D0%95%D0%A1%D0%A21-300x109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и на странице «Единая система тестирования» перейти по ссылке «</w:t>
      </w:r>
      <w:proofErr w:type="gramStart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е</w:t>
      </w:r>
      <w:proofErr w:type="gramEnd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du.tatar.ru»;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3.2 на странице «Запрос авторизации от внешнего  сервиса»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863215" cy="1981200"/>
            <wp:effectExtent l="0" t="0" r="0" b="0"/>
            <wp:docPr id="12" name="Рисунок 12" descr="http://help.edu.tatar.ru/wp-content/uploads/2017/11/%D0%9F%D1%80%D0%B5%D0%B4%D0%BE%D1%81%D1%82%D0%B0%D0%B2%D0%B8%D1%82%D1%8C-%D0%B4%D0%BE%D1%81%D1%82%D1%83%D0%BF1-300x208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elp.edu.tatar.ru/wp-content/uploads/2017/11/%D0%9F%D1%80%D0%B5%D0%B4%D0%BE%D1%81%D1%82%D0%B0%D0%B2%D0%B8%D1%82%D1%8C-%D0%B4%D0%BE%D1%81%D1%82%D1%83%D0%BF1-300x208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необходимо перейти по ссылке «Предоставить доступ».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3.3.Открывается страница  с названием темы курсовой подготовки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863215" cy="772795"/>
            <wp:effectExtent l="0" t="0" r="0" b="8255"/>
            <wp:docPr id="11" name="Рисунок 11" descr="http://help.edu.tatar.ru/wp-content/uploads/2017/11/%D0%A2%D0%B5%D1%81%D1%82%D0%B8%D1%80%D0%BE%D0%B2%D0%B0%D0%BD%D0%B8%D0%B5-%D0%BD%D0%B0%D1%87%D0%B0%D0%BB%D0%BE-300x81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elp.edu.tatar.ru/wp-content/uploads/2017/11/%D0%A2%D0%B5%D1%81%D1%82%D0%B8%D1%80%D0%BE%D0%B2%D0%B0%D0%BD%D0%B8%D0%B5-%D0%BD%D0%B0%D1%87%D0%B0%D0%BB%D0%BE-300x81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 также ссылка для перехода  на прохождение тестирования (условное обозначение теста).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Внимание!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 4. Необходимо -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3.4.1  обратить внимание на язык отображения текста  установить язык — </w:t>
      </w:r>
      <w:r w:rsidRPr="0026020A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Русский -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863215" cy="729615"/>
            <wp:effectExtent l="0" t="0" r="0" b="0"/>
            <wp:docPr id="10" name="Рисунок 10" descr="http://help.edu.tatar.ru/wp-content/uploads/2017/11/%D0%AF%D0%B7%D1%8B%D0%BA-%D0%BE%D1%82%D0%BE%D0%B1%D1%80%D0%B0%D0%B6%D0%BD%D0%B5%D0%BD%D0%B8%D1%8F-%D1%82%D0%B5%D0%BA%D1%81%D1%82%D0%B01-300x76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help.edu.tatar.ru/wp-content/uploads/2017/11/%D0%AF%D0%B7%D1%8B%D0%BA-%D0%BE%D1%82%D0%BE%D0%B1%D1%80%D0%B0%D0%B6%D0%BD%D0%B5%D0%BD%D0%B8%D1%8F-%D1%82%D0%B5%D0%BA%D1%81%D1%82%D0%B01-300x76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3.4.2</w:t>
      </w:r>
      <w:proofErr w:type="gramStart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 О</w:t>
      </w:r>
      <w:proofErr w:type="gramEnd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братить внимание на фамилию/ имя, которые отображаются  справа — </w:t>
      </w:r>
      <w:r w:rsidRPr="0026020A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должны отображаться Ваши фамилия и имя</w:t>
      </w: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.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Если отображаются чужие данные, тогда необходимо  выйти из системы тестирования — меню в правом углу окна — действие «Выход». Заново войти в ЛК и далее согласно инструкции.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3.5</w:t>
      </w:r>
      <w:proofErr w:type="gramStart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Н</w:t>
      </w:r>
      <w:proofErr w:type="gramEnd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 следующей странице  отображается информация по количеству попыток методу оценивания -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863215" cy="1022985"/>
            <wp:effectExtent l="0" t="0" r="0" b="5715"/>
            <wp:docPr id="9" name="Рисунок 9" descr="http://help.edu.tatar.ru/wp-content/uploads/2017/11/%D0%A2%D0%B5%D1%81%D1%82%D0%B8%D1%80%D0%BE%D0%B2%D0%B0%D0%BD%D0%B8%D0%B5-%D0%BD%D0%B0%D1%87%D0%B0%D0%BB%D0%BE-1-300x107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help.edu.tatar.ru/wp-content/uploads/2017/11/%D0%A2%D0%B5%D1%81%D1%82%D0%B8%D1%80%D0%BE%D0%B2%D0%B0%D0%BD%D0%B8%D0%B5-%D0%BD%D0%B0%D1%87%D0%B0%D0%BB%D0%BE-1-300x107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Для начала тестирования  необходимо перейти по ссылке — </w:t>
      </w:r>
      <w:r w:rsidRPr="0026020A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Начать тестирование.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3.6</w:t>
      </w:r>
      <w:proofErr w:type="gramStart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Н</w:t>
      </w:r>
      <w:proofErr w:type="gramEnd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 странице тестирования  отображаются вопросы, в которых необходимо выбрать правильный ответ щелчком «мыши» и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863215" cy="1175385"/>
            <wp:effectExtent l="0" t="0" r="0" b="5715"/>
            <wp:docPr id="8" name="Рисунок 8" descr="http://help.edu.tatar.ru/wp-content/uploads/2017/11/%D0%A2%D0%B5%D1%81%D1%82%D0%B8%D1%80%D0%BE%D0%B2%D0%B0%D0%BD%D0%B8%D0%B5-%D1%81%D1%82%D1%80%D0%B0%D0%BD%D0%B8%D1%86%D0%B0-%D0%B2%D0%BE%D0%BF%D1%80%D0%BE%D1%81%D0%BE%D0%B2-300x123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help.edu.tatar.ru/wp-content/uploads/2017/11/%D0%A2%D0%B5%D1%81%D1%82%D0%B8%D1%80%D0%BE%D0%B2%D0%B0%D0%BD%D0%B8%D0%B5-%D1%81%D1%82%D1%80%D0%B0%D0%BD%D0%B8%D1%86%D0%B0-%D0%B2%D0%BE%D0%BF%D1%80%D0%BE%D1%81%D0%BE%D0%B2-300x123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страница навигации, которая показывает вопросы  активной страницы (на странице 10 вопросов);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lastRenderedPageBreak/>
        <w:t>3.7переход на следующую страницу осуществляется по кнопке «Следующая страница» -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3.8 на последней странице пользователю предоставляется возможность вернуться на предыдущую страницу или завершить попытку -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863215" cy="1697990"/>
            <wp:effectExtent l="0" t="0" r="0" b="0"/>
            <wp:docPr id="7" name="Рисунок 7" descr="http://help.edu.tatar.ru/wp-content/uploads/2017/11/%D0%A2%D0%B5%D1%81%D1%82%D0%B8%D1%80%D0%BE%D0%B2%D0%B0%D0%BD%D0%B8%D0%B5-%D0%B7%D0%B0%D0%B2%D0%B5%D1%80%D1%88%D0%B5%D0%BD%D0%B8%D0%B5-%D1%82%D0%B5%D1%81%D1%82%D0%B0-300x178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help.edu.tatar.ru/wp-content/uploads/2017/11/%D0%A2%D0%B5%D1%81%D1%82%D0%B8%D1%80%D0%BE%D0%B2%D0%B0%D0%BD%D0%B8%D0%B5-%D0%B7%D0%B0%D0%B2%D0%B5%D1%80%D1%88%D0%B5%D0%BD%D0%B8%D0%B5-%D1%82%D0%B5%D1%81%D1%82%D0%B0-300x178.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3.9 по кнопке «Завершить попытку» открывается страница результатов</w:t>
      </w: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863215" cy="1687195"/>
            <wp:effectExtent l="0" t="0" r="0" b="8255"/>
            <wp:docPr id="6" name="Рисунок 6" descr="http://help.edu.tatar.ru/wp-content/uploads/2017/11/%D0%A1%D1%82%D1%80%D0%B0%D0%BD%D0%B8%D1%86%D0%B0-%D1%80%D0%B5%D0%B7%D1%83%D0%BB%D1%8C%D1%82%D0%B0%D1%82%D0%BE%D0%B2-300x177.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help.edu.tatar.ru/wp-content/uploads/2017/11/%D0%A1%D1%82%D1%80%D0%B0%D0%BD%D0%B8%D1%86%D0%B0-%D1%80%D0%B5%D0%B7%D1%83%D0%BB%D1%8C%D1%82%D0%B0%D1%82%D0%BE%D0%B2-300x177.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пользователь видит результаты и в случае необходимости может вернуться к любому вопросу тестирования (</w:t>
      </w:r>
      <w:r w:rsidRPr="0026020A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Вернуться к попытке</w:t>
      </w: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) или завершить тест (</w:t>
      </w:r>
      <w:r w:rsidRPr="0026020A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Отправить все и завершить тест</w:t>
      </w: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);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863215" cy="1012190"/>
            <wp:effectExtent l="0" t="0" r="0" b="0"/>
            <wp:docPr id="5" name="Рисунок 5" descr="http://help.edu.tatar.ru/wp-content/uploads/2017/11/%D0%97%D0%B0%D0%B2%D0%B5%D1%80%D1%88%D0%B5%D0%BD%D0%B8%D0%B5-%D1%82%D0%B5%D1%81%D1%82%D0%B8%D1%80%D0%BE%D0%B2%D0%B0%D0%BD%D0%B8%D1%8F-300x106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help.edu.tatar.ru/wp-content/uploads/2017/11/%D0%97%D0%B0%D0%B2%D0%B5%D1%80%D1%88%D0%B5%D0%BD%D0%B8%D0%B5-%D1%82%D0%B5%D1%81%D1%82%D0%B8%D1%80%D0%BE%D0%B2%D0%B0%D0%BD%D0%B8%D1%8F-300x106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3.10в случае завершения тестирования открывается окно для подтверждения завершения работы с тестом -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863215" cy="1034415"/>
            <wp:effectExtent l="0" t="0" r="0" b="0"/>
            <wp:docPr id="4" name="Рисунок 4" descr="http://help.edu.tatar.ru/wp-content/uploads/2017/11/%D0%97%D0%B0%D0%B2%D0%B5%D1%80%D1%88%D0%B5%D0%BD%D0%B8%D0%B5-%D0%BF%D0%BE%D0%B4%D1%82%D0%B2%D0%B5%D1%80%D0%B6%D0%B4%D0%B5%D0%BD%D0%B8%D0%B51-300x108.pn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help.edu.tatar.ru/wp-content/uploads/2017/11/%D0%97%D0%B0%D0%B2%D0%B5%D1%80%D1%88%D0%B5%D0%BD%D0%B8%D0%B5-%D0%BF%D0%BE%D0%B4%D1%82%D0%B2%D0%B5%D1%80%D0%B6%D0%B4%D0%B5%D0%BD%D0%B8%D0%B51-300x108.pn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Здесь завершение можно отменить.</w:t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3.11</w:t>
      </w:r>
      <w:proofErr w:type="gramStart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П</w:t>
      </w:r>
      <w:proofErr w:type="gramEnd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ри завершении теста открывается страница с результатами в баллах -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863215" cy="1774190"/>
            <wp:effectExtent l="0" t="0" r="0" b="0"/>
            <wp:docPr id="3" name="Рисунок 3" descr="http://help.edu.tatar.ru/wp-content/uploads/2017/11/%D0%97%D0%B0%D0%B2%D0%B5%D1%80%D1%88%D0%B5%D0%BD%D0%B8%D0%B5-%D0%B8%D1%82%D0%BE%D0%B3%D0%BE%D0%B2%D0%BE%D0%B51-300x186.pn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help.edu.tatar.ru/wp-content/uploads/2017/11/%D0%97%D0%B0%D0%B2%D0%B5%D1%80%D1%88%D0%B5%D0%BD%D0%B8%D0%B5-%D0%B8%D1%82%D0%BE%D0%B3%D0%BE%D0%B2%D0%BE%D0%B51-300x186.pn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и предложение пройти тест заново в случае использования одной попытки (Пройти тест заново).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3.12</w:t>
      </w:r>
      <w:proofErr w:type="gramStart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П</w:t>
      </w:r>
      <w:proofErr w:type="gramEnd"/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 окончанию прохождения тестирования необходимо завершить сеанс работы в системе Тестирования — для этого необходимо выйти из системы тестирования через действие </w:t>
      </w:r>
      <w:r w:rsidRPr="0026020A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Выход</w:t>
      </w: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в меню пользователя -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416810" cy="2264410"/>
            <wp:effectExtent l="0" t="0" r="2540" b="2540"/>
            <wp:docPr id="2" name="Рисунок 2" descr="http://help.edu.tatar.ru/wp-content/uploads/2017/11/%D0%9F%D0%9A%D0%9C-%D1%80%D0%B5%D0%B7%D1%83%D0%BB%D1%8C%D1%82%D0%B0%D1%82%D1%8B1.pn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help.edu.tatar.ru/wp-content/uploads/2017/11/%D0%9F%D0%9A%D0%9C-%D1%80%D0%B5%D0%B7%D1%83%D0%BB%D1%8C%D1%82%D0%B0%D1%82%D1%8B1.pn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0A" w:rsidRPr="0026020A" w:rsidRDefault="0026020A" w:rsidP="0026020A">
      <w:pPr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6020A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4. По итогам прохождения ПКМ в ЛК педагога сформируются записи по итогам прохождения анкетирования и тестирования -</w:t>
      </w:r>
    </w:p>
    <w:p w:rsidR="0026020A" w:rsidRPr="0026020A" w:rsidRDefault="0026020A" w:rsidP="0026020A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FF6600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863215" cy="1970405"/>
            <wp:effectExtent l="0" t="0" r="0" b="0"/>
            <wp:docPr id="1" name="Рисунок 1" descr="http://help.edu.tatar.ru/wp-content/uploads/2017/11/%D0%9F%D0%9A%D0%9C-%D1%80%D0%B5%D0%B7%D1%83%D0%BB%D1%8C%D1%82%D0%B0%D1%82%D1%8B-300x207.pn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help.edu.tatar.ru/wp-content/uploads/2017/11/%D0%9F%D0%9A%D0%9C-%D1%80%D0%B5%D0%B7%D1%83%D0%BB%D1%8C%D1%82%D0%B0%D1%82%D1%8B-300x207.pn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798" w:rsidRDefault="00AA1798"/>
    <w:sectPr w:rsidR="00AA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70C"/>
    <w:rsid w:val="0026020A"/>
    <w:rsid w:val="00AA1798"/>
    <w:rsid w:val="00C4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02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2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020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0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2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02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2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020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0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help.edu.tatar.ru/wp-content/uploads/2017/11/%D0%95%D0%A1%D0%A21.png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://help.edu.tatar.ru/wp-content/uploads/2017/11/%D0%A2%D0%B5%D1%81%D1%82%D0%B8%D1%80%D0%BE%D0%B2%D0%B0%D0%BD%D0%B8%D0%B5-%D1%81%D1%82%D1%80%D0%B0%D0%BD%D0%B8%D1%86%D0%B0-%D0%B2%D0%BE%D0%BF%D1%80%D0%BE%D1%81%D0%BE%D0%B2.png" TargetMode="External"/><Relationship Id="rId34" Type="http://schemas.openxmlformats.org/officeDocument/2006/relationships/image" Target="media/image14.png"/><Relationship Id="rId7" Type="http://schemas.openxmlformats.org/officeDocument/2006/relationships/hyperlink" Target="http://help.edu.tatar.ru/wp-content/uploads/2017/11/%D0%95%D0%A1%D0%A2.png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help.edu.tatar.ru/wp-content/uploads/2017/11/%D0%AF%D0%B7%D1%8B%D0%BA-%D0%BE%D1%82%D0%BE%D0%B1%D1%80%D0%B0%D0%B6%D0%BD%D0%B5%D0%BD%D0%B8%D1%8F-%D1%82%D0%B5%D0%BA%D1%81%D1%82%D0%B01.png" TargetMode="External"/><Relationship Id="rId25" Type="http://schemas.openxmlformats.org/officeDocument/2006/relationships/hyperlink" Target="http://help.edu.tatar.ru/wp-content/uploads/2017/11/%D0%A1%D1%82%D1%80%D0%B0%D0%BD%D0%B8%D1%86%D0%B0-%D1%80%D0%B5%D0%B7%D1%83%D0%BB%D1%8C%D1%82%D0%B0%D1%82%D0%BE%D0%B2.png" TargetMode="External"/><Relationship Id="rId33" Type="http://schemas.openxmlformats.org/officeDocument/2006/relationships/hyperlink" Target="http://help.edu.tatar.ru/wp-content/uploads/2017/11/%D0%9F%D0%9A%D0%9C-%D1%80%D0%B5%D0%B7%D1%83%D0%BB%D1%8C%D1%82%D0%B0%D1%82%D1%8B1.png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yperlink" Target="http://help.edu.tatar.ru/wp-content/uploads/2017/11/%D0%97%D0%B0%D0%B2%D0%B5%D1%80%D1%88%D0%B5%D0%BD%D0%B8%D0%B5-%D0%BF%D0%BE%D0%B4%D1%82%D0%B2%D0%B5%D1%80%D0%B6%D0%B4%D0%B5%D0%BD%D0%B8%D0%B51.png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help.edu.tatar.ru/wp-content/uploads/2017/11/%D0%90%D0%BD%D0%BA%D0%B5%D1%82%D0%B0.png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fontTable" Target="fontTable.xml"/><Relationship Id="rId5" Type="http://schemas.openxmlformats.org/officeDocument/2006/relationships/hyperlink" Target="http://help.edu.tatar.ru/wp-content/uploads/2017/11/%D0%9B%D0%9A.png" TargetMode="External"/><Relationship Id="rId15" Type="http://schemas.openxmlformats.org/officeDocument/2006/relationships/hyperlink" Target="http://help.edu.tatar.ru/wp-content/uploads/2017/11/%D0%A2%D0%B5%D1%81%D1%82%D0%B8%D1%80%D0%BE%D0%B2%D0%B0%D0%BD%D0%B8%D0%B5-%D0%BD%D0%B0%D1%87%D0%B0%D0%BB%D0%BE.png" TargetMode="External"/><Relationship Id="rId23" Type="http://schemas.openxmlformats.org/officeDocument/2006/relationships/hyperlink" Target="http://help.edu.tatar.ru/wp-content/uploads/2017/11/%D0%A2%D0%B5%D1%81%D1%82%D0%B8%D1%80%D0%BE%D0%B2%D0%B0%D0%BD%D0%B8%D0%B5-%D0%B7%D0%B0%D0%B2%D0%B5%D1%80%D1%88%D0%B5%D0%BD%D0%B8%D0%B5-%D1%82%D0%B5%D1%81%D1%82%D0%B0.png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hyperlink" Target="http://help.edu.tatar.ru/wp-content/uploads/2017/11/%D0%A2%D0%B5%D1%81%D1%82%D0%B8%D1%80%D0%BE%D0%B2%D0%B0%D0%BD%D0%B8%D0%B5-%D0%BD%D0%B0%D1%87%D0%B0%D0%BB%D0%BE-1.png" TargetMode="External"/><Relationship Id="rId31" Type="http://schemas.openxmlformats.org/officeDocument/2006/relationships/hyperlink" Target="http://help.edu.tatar.ru/wp-content/uploads/2017/11/%D0%97%D0%B0%D0%B2%D0%B5%D1%80%D1%88%D0%B5%D0%BD%D0%B8%D0%B5-%D0%B8%D1%82%D0%BE%D0%B3%D0%BE%D0%B2%D0%BE%D0%B51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elp.edu.tatar.ru/wp-content/uploads/2017/11/%D0%9F%D1%80%D0%B5%D0%B4%D0%BE%D1%81%D1%82%D0%B0%D0%B2%D0%B8%D1%82%D1%8C-%D0%B4%D0%BE%D1%81%D1%82%D1%83%D0%BF.png" TargetMode="External"/><Relationship Id="rId14" Type="http://schemas.openxmlformats.org/officeDocument/2006/relationships/hyperlink" Target="http://help.edu.tatar.ru/wp-content/uploads/2017/11/%D0%9F%D1%80%D0%B5%D0%B4%D0%BE%D1%81%D1%82%D0%B0%D0%B2%D0%B8%D1%82%D1%8C-%D0%B4%D0%BE%D1%81%D1%82%D1%83%D0%BF1.png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://help.edu.tatar.ru/wp-content/uploads/2017/11/%D0%97%D0%B0%D0%B2%D0%B5%D1%80%D1%88%D0%B5%D0%BD%D0%B8%D0%B5-%D1%82%D0%B5%D1%81%D1%82%D0%B8%D1%80%D0%BE%D0%B2%D0%B0%D0%BD%D0%B8%D1%8F.png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://help.edu.tatar.ru/wp-content/uploads/2017/11/%D0%9F%D0%9A%D0%9C-%D1%80%D0%B5%D0%B7%D1%83%D0%BB%D1%8C%D1%82%D0%B0%D1%82%D1%8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2019-01-16T08:03:00Z</dcterms:created>
  <dcterms:modified xsi:type="dcterms:W3CDTF">2019-01-16T08:04:00Z</dcterms:modified>
</cp:coreProperties>
</file>